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7D723C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PENYERAHAN UTILITAS PERUMAHAN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7D723C">
        <w:rPr>
          <w:b/>
          <w:lang w:val="en-US"/>
        </w:rPr>
        <w:t xml:space="preserve">6 </w:t>
      </w:r>
      <w:r w:rsidRPr="00EC7B20">
        <w:rPr>
          <w:b/>
          <w:lang w:val="en-US"/>
        </w:rPr>
        <w:t>TAHUN 20</w:t>
      </w:r>
      <w:r w:rsidR="00687FC3">
        <w:rPr>
          <w:b/>
          <w:lang w:val="en-US"/>
        </w:rPr>
        <w:t>1</w:t>
      </w:r>
      <w:r w:rsidR="00E120AE">
        <w:rPr>
          <w:b/>
          <w:lang w:val="en-US"/>
        </w:rPr>
        <w:t>2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</w:t>
      </w:r>
      <w:r w:rsidR="00E120AE">
        <w:rPr>
          <w:b/>
          <w:lang w:val="en-US"/>
        </w:rPr>
        <w:t>2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CA1A72" w:rsidRDefault="0087579E" w:rsidP="00085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085194">
        <w:rPr>
          <w:rFonts w:cstheme="minorHAnsi"/>
          <w:b/>
          <w:lang w:val="en-US"/>
        </w:rPr>
        <w:t xml:space="preserve">PERATURAN DAERAH KABUPATEN </w:t>
      </w:r>
      <w:r w:rsidR="00910A64" w:rsidRPr="00085194">
        <w:rPr>
          <w:rFonts w:cstheme="minorHAnsi"/>
          <w:b/>
          <w:lang w:val="en-US"/>
        </w:rPr>
        <w:t>BANDUNG</w:t>
      </w:r>
      <w:r w:rsidRPr="00085194">
        <w:rPr>
          <w:rFonts w:cstheme="minorHAnsi"/>
          <w:b/>
          <w:lang w:val="en-US"/>
        </w:rPr>
        <w:t xml:space="preserve"> TENTANG </w:t>
      </w:r>
      <w:r w:rsidR="007D723C">
        <w:rPr>
          <w:rFonts w:cstheme="minorHAnsi"/>
          <w:b/>
          <w:bCs/>
          <w:lang w:val="en-US"/>
        </w:rPr>
        <w:t>PROSEDUR PENYERAHAN PRASARANA, SARANA DAN UTILITAS PERUMAHAN DARI PENGEMBANG KEPADA PEMERINTAH DAERAH KABUPATEN BANDUNG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50FB0" w:rsidRDefault="002E3F65" w:rsidP="00650FB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</w:rPr>
      </w:pPr>
      <w:r w:rsidRPr="00650FB0">
        <w:rPr>
          <w:rFonts w:cstheme="minorHAnsi"/>
          <w:b/>
          <w:lang w:val="en-US"/>
        </w:rPr>
        <w:t>ABSTRAK</w:t>
      </w:r>
      <w:r w:rsidR="00687FC3" w:rsidRPr="00650FB0">
        <w:rPr>
          <w:rFonts w:cstheme="minorHAnsi"/>
          <w:b/>
          <w:lang w:val="en-US"/>
        </w:rPr>
        <w:tab/>
      </w:r>
      <w:r w:rsidRPr="00650FB0">
        <w:rPr>
          <w:rFonts w:cstheme="minorHAnsi"/>
          <w:b/>
          <w:lang w:val="en-US"/>
        </w:rPr>
        <w:t>:</w:t>
      </w:r>
      <w:r w:rsidR="00687FC3" w:rsidRPr="00650FB0">
        <w:rPr>
          <w:rFonts w:cstheme="minorHAnsi"/>
          <w:b/>
          <w:lang w:val="en-US"/>
        </w:rPr>
        <w:tab/>
      </w:r>
      <w:r w:rsidRPr="00650FB0">
        <w:rPr>
          <w:rFonts w:cstheme="minorHAnsi"/>
          <w:lang w:val="en-US"/>
        </w:rPr>
        <w:t xml:space="preserve">- </w:t>
      </w:r>
      <w:r w:rsidRPr="00650FB0">
        <w:rPr>
          <w:rFonts w:cstheme="minorHAnsi"/>
          <w:lang w:val="en-US"/>
        </w:rPr>
        <w:tab/>
      </w:r>
      <w:proofErr w:type="spellStart"/>
      <w:r w:rsidRPr="00650FB0">
        <w:rPr>
          <w:rFonts w:cstheme="minorHAnsi"/>
          <w:lang w:val="en-US"/>
        </w:rPr>
        <w:t>Bahwa</w:t>
      </w:r>
      <w:proofErr w:type="spellEnd"/>
      <w:r w:rsidRPr="00650FB0">
        <w:rPr>
          <w:rFonts w:cstheme="minorHAnsi"/>
          <w:lang w:val="en-US"/>
        </w:rPr>
        <w:t xml:space="preserve"> </w:t>
      </w:r>
      <w:proofErr w:type="spellStart"/>
      <w:r w:rsidR="00650FB0" w:rsidRPr="00650FB0">
        <w:rPr>
          <w:rFonts w:cstheme="minorHAnsi"/>
          <w:lang w:val="en-US"/>
        </w:rPr>
        <w:t>dalam</w:t>
      </w:r>
      <w:proofErr w:type="spellEnd"/>
      <w:r w:rsidR="00650FB0" w:rsidRPr="00650FB0">
        <w:rPr>
          <w:rFonts w:cstheme="minorHAnsi"/>
        </w:rPr>
        <w:t xml:space="preserve"> rangka memberikan jaminan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ketersediaan prasarana, sarana dan utilitas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perumahan perlu dilakukan pengelolaan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prasarana, sarana dan utilitas perumahaan</w:t>
      </w:r>
      <w:r w:rsidR="00650FB0" w:rsidRPr="00650FB0">
        <w:rPr>
          <w:rFonts w:cstheme="minorHAnsi"/>
          <w:lang w:val="en-US"/>
        </w:rPr>
        <w:t xml:space="preserve">, </w:t>
      </w:r>
      <w:r w:rsidR="00650FB0" w:rsidRPr="00650FB0">
        <w:rPr>
          <w:rFonts w:cstheme="minorHAnsi"/>
        </w:rPr>
        <w:t>bahwa dalam rangka keberlanjutan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pengelolaan sarana, prasarana dan utilitas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perumahan perlu dilakukan penyerahan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prasarana, saran dan utilitas perumahan dari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pengembang perumahan kepada pemerintah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daerah</w:t>
      </w:r>
      <w:r w:rsidR="00650FB0" w:rsidRPr="00650FB0">
        <w:rPr>
          <w:rFonts w:cstheme="minorHAnsi"/>
          <w:lang w:val="en-US"/>
        </w:rPr>
        <w:t xml:space="preserve">, </w:t>
      </w:r>
      <w:r w:rsidR="00650FB0" w:rsidRPr="00650FB0">
        <w:rPr>
          <w:rFonts w:cstheme="minorHAnsi"/>
        </w:rPr>
        <w:t>bahwa peraturan yang berlaku di Kabupaten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Bandung belum mengatur secara rinci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penyerahan prasarana, sarana dan utilitas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perumahan dari perusahaan pengembang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perumahan kepada Pemerintah Kabupaten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Bandung</w:t>
      </w:r>
      <w:r w:rsidR="00650FB0" w:rsidRPr="00650FB0">
        <w:rPr>
          <w:rFonts w:cstheme="minorHAnsi"/>
          <w:lang w:val="en-US"/>
        </w:rPr>
        <w:t xml:space="preserve">, </w:t>
      </w:r>
      <w:proofErr w:type="spellStart"/>
      <w:r w:rsidR="00650FB0" w:rsidRPr="00650FB0">
        <w:rPr>
          <w:rFonts w:cstheme="minorHAnsi"/>
          <w:lang w:val="en-US"/>
        </w:rPr>
        <w:t>sehingga</w:t>
      </w:r>
      <w:proofErr w:type="spellEnd"/>
      <w:r w:rsidR="00650FB0" w:rsidRP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perlu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menetapkan Peraturan Daerah tentang</w:t>
      </w:r>
      <w:r w:rsidR="00650FB0">
        <w:rPr>
          <w:rFonts w:cstheme="minorHAnsi"/>
          <w:lang w:val="en-US"/>
        </w:rPr>
        <w:t xml:space="preserve"> </w:t>
      </w:r>
      <w:r w:rsidR="00807BF4">
        <w:rPr>
          <w:rFonts w:cstheme="minorHAnsi"/>
        </w:rPr>
        <w:t xml:space="preserve">Penyerahan Prasarana, Sarana </w:t>
      </w:r>
      <w:r w:rsidR="00807BF4">
        <w:rPr>
          <w:rFonts w:cstheme="minorHAnsi"/>
          <w:lang w:val="en-US"/>
        </w:rPr>
        <w:t>d</w:t>
      </w:r>
      <w:r w:rsidR="00650FB0" w:rsidRPr="00650FB0">
        <w:rPr>
          <w:rFonts w:cstheme="minorHAnsi"/>
        </w:rPr>
        <w:t>an Utilitas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Perumahan Dari Pengembang Kepada</w:t>
      </w:r>
      <w:r w:rsidR="00650FB0">
        <w:rPr>
          <w:rFonts w:cstheme="minorHAnsi"/>
          <w:lang w:val="en-US"/>
        </w:rPr>
        <w:t xml:space="preserve"> </w:t>
      </w:r>
      <w:r w:rsidR="00650FB0" w:rsidRPr="00650FB0">
        <w:rPr>
          <w:rFonts w:cstheme="minorHAnsi"/>
        </w:rPr>
        <w:t>Pemerintah Kabupaten Bandung</w:t>
      </w:r>
      <w:r w:rsidRPr="00650FB0">
        <w:rPr>
          <w:rFonts w:cstheme="minorHAnsi"/>
          <w:lang w:val="en-US"/>
        </w:rPr>
        <w:t>.</w:t>
      </w:r>
    </w:p>
    <w:p w:rsidR="002E3F65" w:rsidRPr="00EF51C3" w:rsidRDefault="002E3F65" w:rsidP="00EF51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EF51C3">
        <w:rPr>
          <w:rFonts w:cstheme="minorHAnsi"/>
          <w:lang w:val="en-US"/>
        </w:rPr>
        <w:t>Dasar</w:t>
      </w:r>
      <w:proofErr w:type="spellEnd"/>
      <w:r w:rsidRPr="00EF51C3">
        <w:rPr>
          <w:rFonts w:cstheme="minorHAnsi"/>
          <w:lang w:val="en-US"/>
        </w:rPr>
        <w:t xml:space="preserve"> </w:t>
      </w:r>
      <w:proofErr w:type="spellStart"/>
      <w:r w:rsidR="000E6109" w:rsidRPr="00EF51C3">
        <w:rPr>
          <w:rFonts w:cstheme="minorHAnsi"/>
          <w:lang w:val="en-US"/>
        </w:rPr>
        <w:t>hukum</w:t>
      </w:r>
      <w:proofErr w:type="spellEnd"/>
      <w:r w:rsidRPr="00EF51C3">
        <w:rPr>
          <w:rFonts w:cstheme="minorHAnsi"/>
          <w:lang w:val="en-US"/>
        </w:rPr>
        <w:t xml:space="preserve"> : </w:t>
      </w:r>
      <w:proofErr w:type="spellStart"/>
      <w:r w:rsidR="00687FC3" w:rsidRPr="00EF51C3">
        <w:rPr>
          <w:rFonts w:cstheme="minorHAnsi"/>
          <w:lang w:val="en-US"/>
        </w:rPr>
        <w:t>Undang</w:t>
      </w:r>
      <w:proofErr w:type="spellEnd"/>
      <w:r w:rsidR="00687FC3" w:rsidRPr="00EF51C3">
        <w:rPr>
          <w:rFonts w:cstheme="minorHAnsi"/>
        </w:rPr>
        <w:t>-Undang Nomor 14 Tahun 1950</w:t>
      </w:r>
      <w:r w:rsidR="006757A0" w:rsidRPr="00EF51C3">
        <w:rPr>
          <w:rFonts w:cstheme="minorHAnsi"/>
          <w:lang w:val="en-US"/>
        </w:rPr>
        <w:t xml:space="preserve"> </w:t>
      </w:r>
      <w:r w:rsidR="006757A0" w:rsidRPr="00EF51C3">
        <w:rPr>
          <w:rFonts w:cstheme="minorHAnsi"/>
        </w:rPr>
        <w:t>sebagaimana telah diubah dengan Undang-Undang</w:t>
      </w:r>
      <w:r w:rsidR="006757A0" w:rsidRPr="00EF51C3">
        <w:rPr>
          <w:rFonts w:cstheme="minorHAnsi"/>
          <w:lang w:val="en-US"/>
        </w:rPr>
        <w:t xml:space="preserve"> </w:t>
      </w:r>
      <w:r w:rsidR="006757A0" w:rsidRPr="00EF51C3">
        <w:rPr>
          <w:rFonts w:cstheme="minorHAnsi"/>
        </w:rPr>
        <w:t>Nomor 4 Tahun 1968</w:t>
      </w:r>
      <w:r w:rsidR="001E3B90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Undang-Undang Nomor 5 Tahun 1960</w:t>
      </w:r>
      <w:r w:rsidR="00807BF4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Undang-Undang Nomor 8 Tahun 1981</w:t>
      </w:r>
      <w:r w:rsidR="00807BF4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Undang-Undang Nomor 28 Tahun 2007</w:t>
      </w:r>
      <w:r w:rsidR="00807BF4" w:rsidRPr="00EF51C3">
        <w:rPr>
          <w:rFonts w:cstheme="minorHAnsi"/>
          <w:lang w:val="en-US"/>
        </w:rPr>
        <w:t xml:space="preserve">, </w:t>
      </w:r>
      <w:r w:rsidR="00687FC3" w:rsidRPr="00EF51C3">
        <w:rPr>
          <w:rFonts w:cstheme="minorHAnsi"/>
        </w:rPr>
        <w:t>Undang-Undang Nomor 32 Tahun 2004</w:t>
      </w:r>
      <w:r w:rsidR="006757A0" w:rsidRPr="00EF51C3">
        <w:rPr>
          <w:rFonts w:cstheme="minorHAnsi"/>
          <w:lang w:val="en-US"/>
        </w:rPr>
        <w:t xml:space="preserve"> </w:t>
      </w:r>
      <w:r w:rsidR="006757A0" w:rsidRPr="00EF51C3">
        <w:rPr>
          <w:rFonts w:cstheme="minorHAnsi"/>
        </w:rPr>
        <w:t>sebagai</w:t>
      </w:r>
      <w:r w:rsidR="0093471A" w:rsidRPr="00EF51C3">
        <w:rPr>
          <w:rFonts w:cstheme="minorHAnsi"/>
        </w:rPr>
        <w:t>mana telah beberapa kali diubah</w:t>
      </w:r>
      <w:r w:rsidR="006757A0" w:rsidRPr="00EF51C3">
        <w:rPr>
          <w:rFonts w:cstheme="minorHAnsi"/>
        </w:rPr>
        <w:t xml:space="preserve"> terakhir</w:t>
      </w:r>
      <w:r w:rsidR="006757A0" w:rsidRPr="00EF51C3">
        <w:rPr>
          <w:rFonts w:cstheme="minorHAnsi"/>
          <w:lang w:val="en-US"/>
        </w:rPr>
        <w:t xml:space="preserve"> </w:t>
      </w:r>
      <w:r w:rsidR="006757A0" w:rsidRPr="00EF51C3">
        <w:rPr>
          <w:rFonts w:cstheme="minorHAnsi"/>
        </w:rPr>
        <w:t>dengan Undang-Undang Nomor 12 Tahun 2008</w:t>
      </w:r>
      <w:r w:rsidR="001E3B90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Undang-Undang Nomor 26 Tahun 2007</w:t>
      </w:r>
      <w:r w:rsidR="00283DA1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Undang-Undang Nomor 1 Tahun 2011</w:t>
      </w:r>
      <w:r w:rsidR="003A7CA0" w:rsidRPr="00EF51C3">
        <w:rPr>
          <w:rFonts w:cstheme="minorHAnsi"/>
          <w:lang w:val="en-US"/>
        </w:rPr>
        <w:t xml:space="preserve">, </w:t>
      </w:r>
      <w:r w:rsidR="00283DA1" w:rsidRPr="00EF51C3">
        <w:rPr>
          <w:rFonts w:cstheme="minorHAnsi"/>
        </w:rPr>
        <w:t>Undang-Undang Nomor 12 Tahun 2011</w:t>
      </w:r>
      <w:r w:rsidR="003A7CA0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Peraturan Pemerintah Nomor 4 Tahun 1988</w:t>
      </w:r>
      <w:r w:rsidR="00283DA1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Peraturan Pemerintah Nomor 36 Tahun 2005</w:t>
      </w:r>
      <w:r w:rsidR="0093471A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Peraturan Pemerintah Nomor 6 Tahun 2006</w:t>
      </w:r>
      <w:r w:rsidR="00807BF4" w:rsidRPr="00EF51C3">
        <w:rPr>
          <w:rFonts w:cstheme="minorHAnsi"/>
          <w:lang w:val="en-US"/>
        </w:rPr>
        <w:t xml:space="preserve"> </w:t>
      </w:r>
      <w:r w:rsidR="00807BF4" w:rsidRPr="00EF51C3">
        <w:rPr>
          <w:rFonts w:cstheme="minorHAnsi"/>
        </w:rPr>
        <w:t>sebagaimana telah diubah dengan</w:t>
      </w:r>
      <w:r w:rsidR="00EF51C3" w:rsidRPr="00EF51C3">
        <w:rPr>
          <w:rFonts w:cstheme="minorHAnsi"/>
          <w:lang w:val="en-US"/>
        </w:rPr>
        <w:t xml:space="preserve"> </w:t>
      </w:r>
      <w:r w:rsidR="00807BF4" w:rsidRPr="00EF51C3">
        <w:rPr>
          <w:rFonts w:cstheme="minorHAnsi"/>
        </w:rPr>
        <w:t>Peraturan Pemerintah Nomor 38 Tahun 2008</w:t>
      </w:r>
      <w:r w:rsidR="00283DA1" w:rsidRPr="00EF51C3">
        <w:rPr>
          <w:rFonts w:cstheme="minorHAnsi"/>
          <w:lang w:val="en-US"/>
        </w:rPr>
        <w:t xml:space="preserve">, </w:t>
      </w:r>
      <w:r w:rsidR="00807BF4" w:rsidRPr="00EF51C3">
        <w:rPr>
          <w:rFonts w:cstheme="minorHAnsi"/>
        </w:rPr>
        <w:t>Peraturan Pemerintah Nomor 41 Tahun 2007</w:t>
      </w:r>
      <w:r w:rsidR="00283DA1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Menteri Negara Perumahan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Rakyat Nomor 34/PERMEN/M/2006</w:t>
      </w:r>
      <w:r w:rsidR="00EF51C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Menteri Dalam Negeri Nomor 9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Tahun 2009</w:t>
      </w:r>
      <w:r w:rsidR="00EE406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Menteri Dalam Negeri Nomor 9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Tahun 2009</w:t>
      </w:r>
      <w:r w:rsidR="00283DA1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22 Tahun 2001</w:t>
      </w:r>
      <w:r w:rsidR="00EF51C3" w:rsidRPr="00EF51C3">
        <w:rPr>
          <w:rFonts w:cstheme="minorHAnsi"/>
          <w:lang w:val="en-US"/>
        </w:rPr>
        <w:t xml:space="preserve">, </w:t>
      </w:r>
      <w:r w:rsidR="00F16FF3" w:rsidRPr="00EF51C3">
        <w:rPr>
          <w:rFonts w:cstheme="minorHAnsi"/>
        </w:rPr>
        <w:t>Peraturan Daerah Kabupaten Bandung</w:t>
      </w:r>
      <w:r w:rsidR="00F16FF3" w:rsidRPr="00EF51C3">
        <w:rPr>
          <w:rFonts w:cstheme="minorHAnsi"/>
          <w:lang w:val="en-US"/>
        </w:rPr>
        <w:t xml:space="preserve"> </w:t>
      </w:r>
      <w:r w:rsidR="00F16FF3" w:rsidRPr="00EF51C3">
        <w:rPr>
          <w:rFonts w:cstheme="minorHAnsi"/>
        </w:rPr>
        <w:t>Nomor 6 Tahun 2004</w:t>
      </w:r>
      <w:r w:rsidR="006757A0" w:rsidRPr="00EF51C3">
        <w:rPr>
          <w:rFonts w:cstheme="minorHAnsi"/>
          <w:lang w:val="en-US"/>
        </w:rPr>
        <w:t xml:space="preserve">, </w:t>
      </w:r>
      <w:r w:rsidR="00B83BA2" w:rsidRPr="00EF51C3">
        <w:rPr>
          <w:rFonts w:cstheme="minorHAnsi"/>
        </w:rPr>
        <w:t>Peraturan Daerah Kabupaten Bandung Nomor</w:t>
      </w:r>
      <w:r w:rsidR="00B83BA2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  <w:lang w:val="en-US"/>
        </w:rPr>
        <w:t>3</w:t>
      </w:r>
      <w:r w:rsidR="00B83BA2" w:rsidRPr="00EF51C3">
        <w:rPr>
          <w:rFonts w:cstheme="minorHAnsi"/>
        </w:rPr>
        <w:t xml:space="preserve"> Tahun 2007</w:t>
      </w:r>
      <w:r w:rsidR="00B83BA2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17 Tahun 2007</w:t>
      </w:r>
      <w:r w:rsidR="00B83BA2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19 Tahun 2007</w:t>
      </w:r>
      <w:r w:rsidR="00EF51C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20 Tahun 2007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sebagaimana telah diubah beberapa kali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dengan Peraturan Daerah Kabupaten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Bandung Nomor 16 Tahun 2011</w:t>
      </w:r>
      <w:r w:rsidR="00EF51C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21 Tahun 2007</w:t>
      </w:r>
      <w:r w:rsidR="00EF51C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22 Tahun 2007</w:t>
      </w:r>
      <w:r w:rsidR="00EF51C3" w:rsidRPr="00EF51C3">
        <w:rPr>
          <w:rFonts w:cstheme="minorHAnsi"/>
          <w:lang w:val="en-US"/>
        </w:rPr>
        <w:t xml:space="preserve">, </w:t>
      </w:r>
      <w:r w:rsidR="00EF51C3" w:rsidRPr="00EF51C3">
        <w:rPr>
          <w:rFonts w:cstheme="minorHAnsi"/>
        </w:rPr>
        <w:t>Peraturan Daerah Kabupaten Bandung</w:t>
      </w:r>
      <w:r w:rsidR="00EF51C3" w:rsidRPr="00EF51C3">
        <w:rPr>
          <w:rFonts w:cstheme="minorHAnsi"/>
          <w:lang w:val="en-US"/>
        </w:rPr>
        <w:t xml:space="preserve"> </w:t>
      </w:r>
      <w:r w:rsidR="00EF51C3" w:rsidRPr="00EF51C3">
        <w:rPr>
          <w:rFonts w:cstheme="minorHAnsi"/>
        </w:rPr>
        <w:t>Nomor 3 Tahun 2008</w:t>
      </w:r>
      <w:r w:rsidR="00EF51C3" w:rsidRPr="00EF51C3">
        <w:rPr>
          <w:rFonts w:cstheme="minorHAnsi"/>
          <w:lang w:val="en-US"/>
        </w:rPr>
        <w:t xml:space="preserve">, </w:t>
      </w:r>
      <w:r w:rsidR="00F16FF3" w:rsidRPr="00EF51C3">
        <w:rPr>
          <w:rFonts w:cstheme="minorHAnsi"/>
        </w:rPr>
        <w:t>Peraturan Daerah Kabupaten Bandung</w:t>
      </w:r>
      <w:r w:rsidR="00F16FF3" w:rsidRPr="00EF51C3">
        <w:rPr>
          <w:rFonts w:cstheme="minorHAnsi"/>
          <w:lang w:val="en-US"/>
        </w:rPr>
        <w:t xml:space="preserve"> </w:t>
      </w:r>
      <w:r w:rsidR="00F16FF3" w:rsidRPr="00EF51C3">
        <w:rPr>
          <w:rFonts w:cstheme="minorHAnsi"/>
        </w:rPr>
        <w:t>Nomor 8 Tahun 2010</w:t>
      </w:r>
      <w:r w:rsidR="001E3B90" w:rsidRPr="00EF51C3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Pr="004A65C8" w:rsidRDefault="0008415F" w:rsidP="00464E78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>
        <w:rPr>
          <w:rFonts w:cstheme="minorHAnsi"/>
          <w:bCs/>
          <w:lang w:val="en-US"/>
        </w:rPr>
        <w:t>Pembentukan</w:t>
      </w:r>
      <w:proofErr w:type="spellEnd"/>
      <w:r>
        <w:rPr>
          <w:rFonts w:cstheme="minorHAnsi"/>
          <w:bCs/>
          <w:lang w:val="en-US"/>
        </w:rPr>
        <w:t xml:space="preserve"> Dana </w:t>
      </w:r>
      <w:proofErr w:type="spellStart"/>
      <w:r>
        <w:rPr>
          <w:rFonts w:cstheme="minorHAnsi"/>
          <w:bCs/>
          <w:lang w:val="en-US"/>
        </w:rPr>
        <w:t>Cadangan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untuk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Pemilihan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Kepala</w:t>
      </w:r>
      <w:proofErr w:type="spellEnd"/>
      <w:r>
        <w:rPr>
          <w:rFonts w:cstheme="minorHAnsi"/>
          <w:bCs/>
          <w:lang w:val="en-US"/>
        </w:rPr>
        <w:t xml:space="preserve"> Daerah</w:t>
      </w:r>
      <w:r w:rsidR="004A65C8" w:rsidRPr="004A65C8">
        <w:rPr>
          <w:rFonts w:cstheme="minorHAnsi"/>
          <w:lang w:val="en-US"/>
        </w:rPr>
        <w:t>,</w:t>
      </w:r>
      <w:r w:rsidR="004A65C8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dengan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sistematika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sebagai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berikut</w:t>
      </w:r>
      <w:proofErr w:type="spellEnd"/>
      <w:r w:rsidR="004F25BD" w:rsidRPr="004A65C8">
        <w:rPr>
          <w:lang w:val="en-US"/>
        </w:rPr>
        <w:t>:</w:t>
      </w:r>
    </w:p>
    <w:p w:rsidR="004F25BD" w:rsidRPr="00CF17EC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08415F" w:rsidRDefault="00EF51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Maksud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Tujuan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Prinsip</w:t>
      </w:r>
      <w:proofErr w:type="spellEnd"/>
    </w:p>
    <w:p w:rsidR="00464E78" w:rsidRPr="003B1173" w:rsidRDefault="00EF51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Objek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Subjek</w:t>
      </w:r>
      <w:proofErr w:type="spellEnd"/>
    </w:p>
    <w:p w:rsidR="003B1173" w:rsidRPr="003B1173" w:rsidRDefault="003B117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Wewenang</w:t>
      </w:r>
      <w:proofErr w:type="spellEnd"/>
    </w:p>
    <w:p w:rsidR="003B1173" w:rsidRPr="003B1173" w:rsidRDefault="003B117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Penyediaan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Penyerahan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Prasarana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Sarana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Utilitas</w:t>
      </w:r>
      <w:proofErr w:type="spellEnd"/>
    </w:p>
    <w:p w:rsidR="003B1173" w:rsidRPr="003B1173" w:rsidRDefault="003B1173" w:rsidP="003B11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3B1173" w:rsidRPr="003B1173" w:rsidRDefault="003B1173" w:rsidP="003B11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Penyerahan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Prasarana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Sarana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Utilitas</w:t>
      </w:r>
      <w:proofErr w:type="spellEnd"/>
    </w:p>
    <w:p w:rsidR="003B1173" w:rsidRPr="0008415F" w:rsidRDefault="003B1173" w:rsidP="003B11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Penyediaan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Penyerahan</w:t>
      </w:r>
      <w:proofErr w:type="spellEnd"/>
      <w:r>
        <w:rPr>
          <w:rFonts w:cs="Tahoma"/>
          <w:bCs/>
          <w:lang w:val="en-US"/>
        </w:rPr>
        <w:t xml:space="preserve"> Tanah </w:t>
      </w:r>
      <w:proofErr w:type="spellStart"/>
      <w:r>
        <w:rPr>
          <w:rFonts w:cs="Tahoma"/>
          <w:bCs/>
          <w:lang w:val="en-US"/>
        </w:rPr>
        <w:t>Tempat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Pemakaman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Prasarana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Utilitas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Diserahkan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lang w:val="en-US"/>
        </w:rPr>
        <w:lastRenderedPageBreak/>
        <w:t xml:space="preserve">Tata Cara </w:t>
      </w:r>
      <w:proofErr w:type="spellStart"/>
      <w:r>
        <w:rPr>
          <w:lang w:val="en-US"/>
        </w:rPr>
        <w:t>Penyerahan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Utilitas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Serta </w:t>
      </w:r>
      <w:proofErr w:type="spellStart"/>
      <w:r>
        <w:rPr>
          <w:lang w:val="en-US"/>
        </w:rPr>
        <w:t>Masyarakat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Pembiayaan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Pengawasan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Pengendalian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Administratif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Penyidikan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08415F">
        <w:rPr>
          <w:rFonts w:cstheme="minorHAnsi"/>
          <w:noProof/>
          <w:lang w:val="en-US"/>
        </w:rPr>
        <w:t>2 Januari 2012</w:t>
      </w:r>
    </w:p>
    <w:p w:rsidR="003B1173" w:rsidRPr="003B1173" w:rsidRDefault="003B1173" w:rsidP="003B1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3B1173">
        <w:rPr>
          <w:rFonts w:cstheme="minorHAnsi"/>
        </w:rPr>
        <w:t xml:space="preserve">Peraturan </w:t>
      </w:r>
      <w:r w:rsidRPr="003B1173">
        <w:rPr>
          <w:lang w:val="en-US"/>
        </w:rPr>
        <w:t>Daerah</w:t>
      </w:r>
      <w:r w:rsidRPr="003B1173">
        <w:rPr>
          <w:rFonts w:cstheme="minorHAnsi"/>
        </w:rPr>
        <w:t xml:space="preserve"> ini mulai berlaku pada</w:t>
      </w:r>
      <w:r w:rsidRPr="003B1173">
        <w:rPr>
          <w:rFonts w:cstheme="minorHAnsi"/>
          <w:lang w:val="en-US"/>
        </w:rPr>
        <w:t xml:space="preserve"> </w:t>
      </w:r>
      <w:r w:rsidRPr="003B1173">
        <w:rPr>
          <w:rFonts w:cstheme="minorHAnsi"/>
        </w:rPr>
        <w:t>tanggal diundangkan dan berlaku efektif paling</w:t>
      </w:r>
      <w:r w:rsidRPr="003B1173">
        <w:rPr>
          <w:rFonts w:cstheme="minorHAnsi"/>
          <w:lang w:val="en-US"/>
        </w:rPr>
        <w:t xml:space="preserve"> </w:t>
      </w:r>
      <w:r w:rsidRPr="003B1173">
        <w:rPr>
          <w:rFonts w:cstheme="minorHAnsi"/>
        </w:rPr>
        <w:t>lambat 1 (satu) tahun sejak tanggal</w:t>
      </w:r>
      <w:r w:rsidRPr="003B1173">
        <w:rPr>
          <w:rFonts w:cstheme="minorHAnsi"/>
          <w:lang w:val="en-US"/>
        </w:rPr>
        <w:t xml:space="preserve"> </w:t>
      </w:r>
      <w:r w:rsidRPr="003B1173">
        <w:rPr>
          <w:rFonts w:cstheme="minorHAnsi"/>
        </w:rPr>
        <w:t>diundangkan</w:t>
      </w:r>
    </w:p>
    <w:p w:rsidR="000434BF" w:rsidRPr="0067457C" w:rsidRDefault="00445AF6" w:rsidP="003B117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7457C">
        <w:rPr>
          <w:rFonts w:cstheme="minorHAnsi"/>
          <w:b/>
          <w:lang w:val="en-US"/>
        </w:rPr>
        <w:t>CATATAN</w:t>
      </w:r>
      <w:r w:rsidRPr="0067457C">
        <w:rPr>
          <w:rFonts w:cstheme="minorHAnsi"/>
          <w:b/>
          <w:lang w:val="en-US"/>
        </w:rPr>
        <w:tab/>
        <w:t>:</w:t>
      </w:r>
      <w:r w:rsidRPr="0067457C">
        <w:rPr>
          <w:rFonts w:cstheme="minorHAnsi"/>
          <w:lang w:val="en-US"/>
        </w:rPr>
        <w:tab/>
        <w:t>-</w:t>
      </w:r>
      <w:r w:rsidRPr="0067457C">
        <w:rPr>
          <w:rFonts w:cstheme="minorHAnsi"/>
          <w:lang w:val="en-US"/>
        </w:rPr>
        <w:tab/>
      </w:r>
    </w:p>
    <w:sectPr w:rsidR="000434BF" w:rsidRPr="00674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C9"/>
    <w:multiLevelType w:val="hybridMultilevel"/>
    <w:tmpl w:val="634A866E"/>
    <w:lvl w:ilvl="0" w:tplc="E85EE0C4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7E4DDE"/>
    <w:multiLevelType w:val="hybridMultilevel"/>
    <w:tmpl w:val="CD9A1D22"/>
    <w:lvl w:ilvl="0" w:tplc="E098C25C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782031B"/>
    <w:multiLevelType w:val="hybridMultilevel"/>
    <w:tmpl w:val="21FAFC3E"/>
    <w:lvl w:ilvl="0" w:tplc="AEEC3F4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ACD1C89"/>
    <w:multiLevelType w:val="hybridMultilevel"/>
    <w:tmpl w:val="DE0403B0"/>
    <w:lvl w:ilvl="0" w:tplc="2DC68FF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89C58B5"/>
    <w:multiLevelType w:val="hybridMultilevel"/>
    <w:tmpl w:val="D9589844"/>
    <w:lvl w:ilvl="0" w:tplc="84B2372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1F05499"/>
    <w:multiLevelType w:val="hybridMultilevel"/>
    <w:tmpl w:val="A8344594"/>
    <w:lvl w:ilvl="0" w:tplc="D236DBF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12"/>
  </w:num>
  <w:num w:numId="5">
    <w:abstractNumId w:val="25"/>
  </w:num>
  <w:num w:numId="6">
    <w:abstractNumId w:val="21"/>
  </w:num>
  <w:num w:numId="7">
    <w:abstractNumId w:val="23"/>
  </w:num>
  <w:num w:numId="8">
    <w:abstractNumId w:val="2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0"/>
  </w:num>
  <w:num w:numId="24">
    <w:abstractNumId w:val="27"/>
  </w:num>
  <w:num w:numId="25">
    <w:abstractNumId w:val="17"/>
  </w:num>
  <w:num w:numId="26">
    <w:abstractNumId w:val="14"/>
  </w:num>
  <w:num w:numId="27">
    <w:abstractNumId w:val="1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434BF"/>
    <w:rsid w:val="0008415F"/>
    <w:rsid w:val="00085194"/>
    <w:rsid w:val="0009541D"/>
    <w:rsid w:val="000E6109"/>
    <w:rsid w:val="000F0BBF"/>
    <w:rsid w:val="00110ECC"/>
    <w:rsid w:val="001505A4"/>
    <w:rsid w:val="001B7863"/>
    <w:rsid w:val="001E3B90"/>
    <w:rsid w:val="001F0F1D"/>
    <w:rsid w:val="00255E7F"/>
    <w:rsid w:val="00283DA1"/>
    <w:rsid w:val="00294739"/>
    <w:rsid w:val="002E3F65"/>
    <w:rsid w:val="0030250F"/>
    <w:rsid w:val="00310B6F"/>
    <w:rsid w:val="00314A35"/>
    <w:rsid w:val="0031574B"/>
    <w:rsid w:val="00320562"/>
    <w:rsid w:val="003760D7"/>
    <w:rsid w:val="00390A46"/>
    <w:rsid w:val="003913C0"/>
    <w:rsid w:val="003A7CA0"/>
    <w:rsid w:val="003B1173"/>
    <w:rsid w:val="00411981"/>
    <w:rsid w:val="00445AF6"/>
    <w:rsid w:val="00464E78"/>
    <w:rsid w:val="004A65C8"/>
    <w:rsid w:val="004E28E0"/>
    <w:rsid w:val="004F25BD"/>
    <w:rsid w:val="00547B3B"/>
    <w:rsid w:val="005C557C"/>
    <w:rsid w:val="00650FB0"/>
    <w:rsid w:val="00666440"/>
    <w:rsid w:val="0067457C"/>
    <w:rsid w:val="006757A0"/>
    <w:rsid w:val="00687FC3"/>
    <w:rsid w:val="006D4507"/>
    <w:rsid w:val="00710B29"/>
    <w:rsid w:val="00732E8A"/>
    <w:rsid w:val="00775F06"/>
    <w:rsid w:val="00796F58"/>
    <w:rsid w:val="007D723C"/>
    <w:rsid w:val="007E1B41"/>
    <w:rsid w:val="00807BF4"/>
    <w:rsid w:val="0087579E"/>
    <w:rsid w:val="00884B56"/>
    <w:rsid w:val="008D02F6"/>
    <w:rsid w:val="00910A64"/>
    <w:rsid w:val="0093471A"/>
    <w:rsid w:val="00971642"/>
    <w:rsid w:val="0097340A"/>
    <w:rsid w:val="00990649"/>
    <w:rsid w:val="009D44A5"/>
    <w:rsid w:val="009D64DB"/>
    <w:rsid w:val="009F06DE"/>
    <w:rsid w:val="00A45A54"/>
    <w:rsid w:val="00A60502"/>
    <w:rsid w:val="00A82A01"/>
    <w:rsid w:val="00A85928"/>
    <w:rsid w:val="00A91C26"/>
    <w:rsid w:val="00AE34D0"/>
    <w:rsid w:val="00B30D2E"/>
    <w:rsid w:val="00B511EF"/>
    <w:rsid w:val="00B563AC"/>
    <w:rsid w:val="00B83BA2"/>
    <w:rsid w:val="00B86AD4"/>
    <w:rsid w:val="00B91A8B"/>
    <w:rsid w:val="00BD5DDA"/>
    <w:rsid w:val="00BD6910"/>
    <w:rsid w:val="00BF4E7F"/>
    <w:rsid w:val="00C07FA8"/>
    <w:rsid w:val="00C16CEC"/>
    <w:rsid w:val="00C22A1C"/>
    <w:rsid w:val="00C670BD"/>
    <w:rsid w:val="00CA1A72"/>
    <w:rsid w:val="00CF17EC"/>
    <w:rsid w:val="00D121AA"/>
    <w:rsid w:val="00D16868"/>
    <w:rsid w:val="00D50DEE"/>
    <w:rsid w:val="00DB5D3E"/>
    <w:rsid w:val="00DC23B5"/>
    <w:rsid w:val="00DE19E2"/>
    <w:rsid w:val="00E120AE"/>
    <w:rsid w:val="00E77973"/>
    <w:rsid w:val="00E945FD"/>
    <w:rsid w:val="00EB546B"/>
    <w:rsid w:val="00EC7B20"/>
    <w:rsid w:val="00EE4063"/>
    <w:rsid w:val="00EF51C3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7</cp:revision>
  <dcterms:created xsi:type="dcterms:W3CDTF">2012-11-29T04:24:00Z</dcterms:created>
  <dcterms:modified xsi:type="dcterms:W3CDTF">2012-12-03T03:11:00Z</dcterms:modified>
</cp:coreProperties>
</file>