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771909" w:rsidP="00103DFC">
      <w:pPr>
        <w:spacing w:after="0"/>
        <w:rPr>
          <w:b/>
        </w:rPr>
      </w:pPr>
      <w:r>
        <w:rPr>
          <w:b/>
        </w:rPr>
        <w:t xml:space="preserve">RETRIBUSI </w:t>
      </w:r>
      <w:r w:rsidR="00D764D6">
        <w:rPr>
          <w:b/>
        </w:rPr>
        <w:t xml:space="preserve">IZIN </w:t>
      </w:r>
      <w:r w:rsidR="009B0B82">
        <w:rPr>
          <w:b/>
        </w:rPr>
        <w:t>USAHA PERIKANAN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>BANDUNG NOMOR</w:t>
      </w:r>
      <w:r w:rsidR="009043BA">
        <w:rPr>
          <w:b/>
        </w:rPr>
        <w:t xml:space="preserve"> </w:t>
      </w:r>
      <w:r w:rsidR="00D764D6">
        <w:rPr>
          <w:b/>
        </w:rPr>
        <w:t>2</w:t>
      </w:r>
      <w:r w:rsidR="009B0B82">
        <w:rPr>
          <w:b/>
        </w:rPr>
        <w:t>2</w:t>
      </w:r>
      <w:r w:rsidR="00D764D6">
        <w:rPr>
          <w:b/>
        </w:rPr>
        <w:t xml:space="preserve"> </w:t>
      </w:r>
      <w:r w:rsidR="00D87029">
        <w:rPr>
          <w:b/>
        </w:rPr>
        <w:t>TAHUN 201</w:t>
      </w:r>
      <w:r w:rsidR="00D764D6">
        <w:rPr>
          <w:b/>
        </w:rPr>
        <w:t>1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764D6">
        <w:rPr>
          <w:b/>
        </w:rPr>
        <w:t>1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286ACF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771909">
        <w:rPr>
          <w:b/>
        </w:rPr>
        <w:t xml:space="preserve">RETRIBUSI </w:t>
      </w:r>
      <w:r w:rsidR="00D764D6">
        <w:rPr>
          <w:b/>
        </w:rPr>
        <w:t xml:space="preserve">IZIN </w:t>
      </w:r>
      <w:r w:rsidR="009043BA">
        <w:rPr>
          <w:b/>
        </w:rPr>
        <w:t>USAHA PERIKANAN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B67372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B67372">
              <w:t>kebijakan</w:t>
            </w:r>
            <w:proofErr w:type="spellEnd"/>
            <w:r w:rsidR="00B67372">
              <w:t xml:space="preserve"> </w:t>
            </w:r>
            <w:proofErr w:type="spellStart"/>
            <w:r w:rsidR="00B67372">
              <w:t>retribusi</w:t>
            </w:r>
            <w:proofErr w:type="spellEnd"/>
            <w:r w:rsidR="00B67372">
              <w:t xml:space="preserve"> </w:t>
            </w:r>
            <w:proofErr w:type="spellStart"/>
            <w:r w:rsidR="00B67372">
              <w:t>perizinan</w:t>
            </w:r>
            <w:proofErr w:type="spellEnd"/>
            <w:r w:rsidR="00B67372">
              <w:t xml:space="preserve"> </w:t>
            </w:r>
            <w:proofErr w:type="spellStart"/>
            <w:r w:rsidR="00B67372">
              <w:t>tertentu</w:t>
            </w:r>
            <w:proofErr w:type="spellEnd"/>
            <w:r w:rsidR="00B67372">
              <w:t xml:space="preserve"> </w:t>
            </w:r>
            <w:proofErr w:type="spellStart"/>
            <w:r w:rsidR="00B67372">
              <w:t>dilaksanakan</w:t>
            </w:r>
            <w:proofErr w:type="spellEnd"/>
            <w:r w:rsidR="00B67372">
              <w:t xml:space="preserve"> </w:t>
            </w:r>
            <w:proofErr w:type="spellStart"/>
            <w:r w:rsidR="00B67372">
              <w:t>berdasarkan</w:t>
            </w:r>
            <w:proofErr w:type="spellEnd"/>
            <w:r w:rsidR="00B67372">
              <w:t xml:space="preserve"> </w:t>
            </w:r>
            <w:proofErr w:type="spellStart"/>
            <w:r w:rsidR="00B67372">
              <w:t>prinsip</w:t>
            </w:r>
            <w:proofErr w:type="spellEnd"/>
            <w:r w:rsidR="00B67372">
              <w:t xml:space="preserve"> </w:t>
            </w:r>
            <w:proofErr w:type="spellStart"/>
            <w:r w:rsidR="00B67372">
              <w:t>demokrasi</w:t>
            </w:r>
            <w:proofErr w:type="spellEnd"/>
            <w:r w:rsidR="00B67372">
              <w:t xml:space="preserve">, </w:t>
            </w:r>
            <w:proofErr w:type="spellStart"/>
            <w:r w:rsidR="00B67372">
              <w:t>pemerataan</w:t>
            </w:r>
            <w:proofErr w:type="spellEnd"/>
            <w:r w:rsidR="00B67372">
              <w:t xml:space="preserve"> </w:t>
            </w:r>
            <w:proofErr w:type="spellStart"/>
            <w:r w:rsidR="00B67372">
              <w:t>dan</w:t>
            </w:r>
            <w:proofErr w:type="spellEnd"/>
            <w:r w:rsidR="00B67372">
              <w:t xml:space="preserve"> </w:t>
            </w:r>
            <w:proofErr w:type="spellStart"/>
            <w:r w:rsidR="00B67372">
              <w:t>keadilan</w:t>
            </w:r>
            <w:proofErr w:type="spellEnd"/>
            <w:r w:rsidR="00B67372">
              <w:t xml:space="preserve">, </w:t>
            </w:r>
            <w:proofErr w:type="spellStart"/>
            <w:r w:rsidR="00B67372">
              <w:t>peran</w:t>
            </w:r>
            <w:proofErr w:type="spellEnd"/>
            <w:r w:rsidR="00B67372">
              <w:t xml:space="preserve"> </w:t>
            </w:r>
            <w:proofErr w:type="spellStart"/>
            <w:r w:rsidR="00B67372">
              <w:t>serta</w:t>
            </w:r>
            <w:proofErr w:type="spellEnd"/>
            <w:r w:rsidR="00B67372">
              <w:t xml:space="preserve"> </w:t>
            </w:r>
            <w:proofErr w:type="spellStart"/>
            <w:r w:rsidR="00B67372">
              <w:t>masyarakat</w:t>
            </w:r>
            <w:proofErr w:type="spellEnd"/>
            <w:r w:rsidR="00B67372">
              <w:t xml:space="preserve"> </w:t>
            </w:r>
            <w:proofErr w:type="spellStart"/>
            <w:r w:rsidR="00B67372">
              <w:t>dan</w:t>
            </w:r>
            <w:proofErr w:type="spellEnd"/>
            <w:r w:rsidR="00B67372">
              <w:t xml:space="preserve"> </w:t>
            </w:r>
            <w:proofErr w:type="spellStart"/>
            <w:r w:rsidR="00B67372">
              <w:t>akuntabilitas</w:t>
            </w:r>
            <w:proofErr w:type="spellEnd"/>
            <w:r w:rsidR="00B67372">
              <w:t xml:space="preserve"> </w:t>
            </w:r>
            <w:proofErr w:type="spellStart"/>
            <w:r w:rsidR="00B67372">
              <w:t>dengan</w:t>
            </w:r>
            <w:proofErr w:type="spellEnd"/>
            <w:r w:rsidR="00B67372">
              <w:t xml:space="preserve"> </w:t>
            </w:r>
            <w:proofErr w:type="spellStart"/>
            <w:r w:rsidR="00B67372">
              <w:t>memperhatikan</w:t>
            </w:r>
            <w:proofErr w:type="spellEnd"/>
            <w:r w:rsidR="00B67372">
              <w:t xml:space="preserve"> </w:t>
            </w:r>
            <w:proofErr w:type="spellStart"/>
            <w:r w:rsidR="00B67372">
              <w:t>potensi</w:t>
            </w:r>
            <w:proofErr w:type="spellEnd"/>
            <w:r w:rsidR="00B67372">
              <w:t xml:space="preserve"> </w:t>
            </w:r>
            <w:proofErr w:type="spellStart"/>
            <w:r w:rsidR="00B67372">
              <w:t>daerah</w:t>
            </w:r>
            <w:proofErr w:type="spellEnd"/>
            <w:r w:rsidR="00B67372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D764D6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B67372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771909">
              <w:t>8</w:t>
            </w:r>
            <w:r w:rsidR="00B67372">
              <w:t>1</w:t>
            </w:r>
            <w:r w:rsidR="00A63667">
              <w:t xml:space="preserve">; </w:t>
            </w:r>
            <w:r w:rsidR="00135B3A">
              <w:t xml:space="preserve">UU No. </w:t>
            </w:r>
            <w:r w:rsidR="00B67372">
              <w:t>6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B67372">
              <w:t>1996</w:t>
            </w:r>
            <w:r w:rsidR="00135B3A">
              <w:t xml:space="preserve">; UU No. </w:t>
            </w:r>
            <w:r w:rsidR="009404D1">
              <w:t>17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771909">
              <w:t>200</w:t>
            </w:r>
            <w:r w:rsidR="009404D1">
              <w:t>3</w:t>
            </w:r>
            <w:r w:rsidR="00135B3A">
              <w:t xml:space="preserve">; </w:t>
            </w:r>
            <w:r w:rsidR="006935AC">
              <w:t xml:space="preserve">UU No. </w:t>
            </w:r>
            <w:r w:rsidR="009404D1">
              <w:t>1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815894">
              <w:t>200</w:t>
            </w:r>
            <w:r w:rsidR="009404D1">
              <w:t>4</w:t>
            </w:r>
            <w:r w:rsidR="006935AC">
              <w:t xml:space="preserve">; </w:t>
            </w:r>
            <w:r w:rsidR="006B6652">
              <w:t xml:space="preserve">UU No. </w:t>
            </w:r>
            <w:r w:rsidR="009404D1">
              <w:t>31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404D1">
              <w:t>4</w:t>
            </w:r>
            <w:r w:rsidR="006B6652">
              <w:t xml:space="preserve">; </w:t>
            </w:r>
            <w:r w:rsidR="006935AC">
              <w:t xml:space="preserve">UU No. </w:t>
            </w:r>
            <w:r w:rsidR="009404D1">
              <w:t>3</w:t>
            </w:r>
            <w:r w:rsidR="002D4B7D">
              <w:t>2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9404D1">
              <w:t>4</w:t>
            </w:r>
            <w:r w:rsidR="00A63667">
              <w:t xml:space="preserve">; UU No. </w:t>
            </w:r>
            <w:r w:rsidR="009404D1">
              <w:t>33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404D1">
              <w:t>4</w:t>
            </w:r>
            <w:r w:rsidR="006B6652">
              <w:t xml:space="preserve">; </w:t>
            </w:r>
            <w:r w:rsidR="0085795A">
              <w:t xml:space="preserve">UU No. </w:t>
            </w:r>
            <w:r w:rsidR="002D4B7D">
              <w:t>2</w:t>
            </w:r>
            <w:r w:rsidR="009404D1">
              <w:t>7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UU No. </w:t>
            </w:r>
            <w:r w:rsidR="009404D1">
              <w:t>28</w:t>
            </w:r>
            <w:r w:rsidR="0085795A">
              <w:t xml:space="preserve"> </w:t>
            </w:r>
            <w:proofErr w:type="spellStart"/>
            <w:r w:rsidR="0085795A">
              <w:t>Tahun</w:t>
            </w:r>
            <w:proofErr w:type="spellEnd"/>
            <w:r w:rsidR="0085795A">
              <w:t xml:space="preserve"> 2009; </w:t>
            </w:r>
            <w:r w:rsidR="002D4B7D">
              <w:t xml:space="preserve">UU No. 12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2011; PP No. 2</w:t>
            </w:r>
            <w:r w:rsidR="009404D1">
              <w:t>2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19</w:t>
            </w:r>
            <w:r w:rsidR="009404D1">
              <w:t>83</w:t>
            </w:r>
            <w:r w:rsidR="002D4B7D">
              <w:t xml:space="preserve">; </w:t>
            </w:r>
            <w:r w:rsidR="006935AC">
              <w:t xml:space="preserve">PP No. </w:t>
            </w:r>
            <w:r w:rsidR="009404D1">
              <w:t>27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404D1">
              <w:t>1983</w:t>
            </w:r>
            <w:r w:rsidR="006935AC">
              <w:t xml:space="preserve">; </w:t>
            </w:r>
            <w:r w:rsidR="006B6652">
              <w:t xml:space="preserve">PP No. </w:t>
            </w:r>
            <w:r w:rsidR="009404D1">
              <w:t>58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85795A">
              <w:t>5</w:t>
            </w:r>
            <w:r w:rsidR="006B6652">
              <w:t xml:space="preserve">; </w:t>
            </w:r>
            <w:r w:rsidR="00A63667">
              <w:t xml:space="preserve">PP No. </w:t>
            </w:r>
            <w:r w:rsidR="009404D1">
              <w:t>79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9404D1">
              <w:t>5</w:t>
            </w:r>
            <w:r w:rsidR="00A63667">
              <w:t xml:space="preserve">; </w:t>
            </w:r>
            <w:r w:rsidR="002D4B7D">
              <w:t xml:space="preserve">PP No. </w:t>
            </w:r>
            <w:r w:rsidR="009404D1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404D1">
              <w:t>07</w:t>
            </w:r>
            <w:r w:rsidR="002D4B7D">
              <w:t xml:space="preserve">; PP No. </w:t>
            </w:r>
            <w:r w:rsidR="009404D1">
              <w:t>1</w:t>
            </w:r>
            <w:r w:rsidR="002D4B7D">
              <w:t xml:space="preserve">9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2010; </w:t>
            </w:r>
            <w:r w:rsidR="009404D1">
              <w:t xml:space="preserve">PP </w:t>
            </w:r>
            <w:r w:rsidR="002D4B7D">
              <w:t xml:space="preserve">No. </w:t>
            </w:r>
            <w:r w:rsidR="009404D1">
              <w:t>69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9404D1">
              <w:t>2010</w:t>
            </w:r>
            <w:r w:rsidR="002D4B7D">
              <w:t xml:space="preserve">; </w:t>
            </w:r>
            <w:proofErr w:type="spellStart"/>
            <w:r w:rsidR="009404D1">
              <w:t>Permen</w:t>
            </w:r>
            <w:proofErr w:type="spellEnd"/>
            <w:r w:rsidR="009404D1">
              <w:t xml:space="preserve"> </w:t>
            </w:r>
            <w:proofErr w:type="spellStart"/>
            <w:r w:rsidR="009404D1">
              <w:t>Kelautan</w:t>
            </w:r>
            <w:proofErr w:type="spellEnd"/>
            <w:r w:rsidR="009404D1">
              <w:t xml:space="preserve"> </w:t>
            </w:r>
            <w:proofErr w:type="spellStart"/>
            <w:r w:rsidR="009404D1">
              <w:t>dan</w:t>
            </w:r>
            <w:proofErr w:type="spellEnd"/>
            <w:r w:rsidR="009404D1">
              <w:t xml:space="preserve"> </w:t>
            </w:r>
            <w:proofErr w:type="spellStart"/>
            <w:r w:rsidR="009404D1">
              <w:t>Perikanan</w:t>
            </w:r>
            <w:proofErr w:type="spellEnd"/>
            <w:r w:rsidR="009404D1">
              <w:t xml:space="preserve"> RI No. PER.05/MEN/2009;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9404D1">
              <w:t>2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2007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9404D1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7A1A4F">
              <w:t>2</w:t>
            </w:r>
            <w:r w:rsidR="009404D1">
              <w:t>0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7A1A4F">
              <w:t>7</w:t>
            </w:r>
            <w:r w:rsidR="006B6652">
              <w:t xml:space="preserve">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7A1A4F">
              <w:t>abupaten</w:t>
            </w:r>
            <w:proofErr w:type="spellEnd"/>
            <w:r w:rsidR="007A1A4F">
              <w:t xml:space="preserve"> </w:t>
            </w:r>
            <w:r w:rsidR="006935AC">
              <w:t xml:space="preserve">Bandung No. </w:t>
            </w:r>
            <w:r w:rsidR="009404D1">
              <w:t>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9404D1">
              <w:t>1</w:t>
            </w:r>
            <w:r w:rsidR="006935AC">
              <w:t>0</w:t>
            </w:r>
            <w:r w:rsidR="009404D1">
              <w:t>;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7A1A4F">
              <w:t>Ketentuan</w:t>
            </w:r>
            <w:proofErr w:type="spellEnd"/>
            <w:r w:rsidR="007A1A4F">
              <w:t xml:space="preserve"> </w:t>
            </w:r>
            <w:proofErr w:type="spellStart"/>
            <w:r w:rsidR="007A1A4F">
              <w:t>Umum</w:t>
            </w:r>
            <w:proofErr w:type="spellEnd"/>
            <w:r w:rsidR="007A1A4F">
              <w:t xml:space="preserve">, </w:t>
            </w:r>
            <w:proofErr w:type="spellStart"/>
            <w:r w:rsidR="009404D1">
              <w:t>Asas</w:t>
            </w:r>
            <w:proofErr w:type="spellEnd"/>
            <w:r w:rsidR="009404D1">
              <w:t xml:space="preserve"> </w:t>
            </w:r>
            <w:proofErr w:type="spellStart"/>
            <w:r w:rsidR="009404D1">
              <w:t>Tujuan</w:t>
            </w:r>
            <w:proofErr w:type="spellEnd"/>
            <w:r w:rsidR="009404D1">
              <w:t xml:space="preserve"> </w:t>
            </w:r>
            <w:proofErr w:type="spellStart"/>
            <w:r w:rsidR="009404D1">
              <w:t>dan</w:t>
            </w:r>
            <w:proofErr w:type="spellEnd"/>
            <w:r w:rsidR="009404D1">
              <w:t xml:space="preserve"> </w:t>
            </w:r>
            <w:proofErr w:type="spellStart"/>
            <w:r w:rsidR="009404D1">
              <w:t>Ruang</w:t>
            </w:r>
            <w:proofErr w:type="spellEnd"/>
            <w:r w:rsidR="009404D1">
              <w:t xml:space="preserve"> </w:t>
            </w:r>
            <w:proofErr w:type="spellStart"/>
            <w:r w:rsidR="009404D1">
              <w:t>Lingkup</w:t>
            </w:r>
            <w:proofErr w:type="spellEnd"/>
            <w:r w:rsidR="009404D1">
              <w:t xml:space="preserve">, </w:t>
            </w:r>
            <w:proofErr w:type="spellStart"/>
            <w:r w:rsidR="009404D1">
              <w:t>Nama</w:t>
            </w:r>
            <w:proofErr w:type="spellEnd"/>
            <w:r w:rsidR="009404D1">
              <w:t xml:space="preserve"> </w:t>
            </w:r>
            <w:proofErr w:type="spellStart"/>
            <w:r w:rsidR="009404D1">
              <w:t>Subjek</w:t>
            </w:r>
            <w:proofErr w:type="spellEnd"/>
            <w:r w:rsidR="009404D1">
              <w:t xml:space="preserve"> </w:t>
            </w:r>
            <w:proofErr w:type="spellStart"/>
            <w:r w:rsidR="009404D1">
              <w:t>dan</w:t>
            </w:r>
            <w:proofErr w:type="spellEnd"/>
            <w:r w:rsidR="009404D1">
              <w:t xml:space="preserve"> </w:t>
            </w:r>
            <w:proofErr w:type="spellStart"/>
            <w:r w:rsidR="0085795A">
              <w:t>Ob</w:t>
            </w:r>
            <w:r w:rsidR="009404D1">
              <w:t>j</w:t>
            </w:r>
            <w:r w:rsidR="0085795A">
              <w:t>ek</w:t>
            </w:r>
            <w:proofErr w:type="spellEnd"/>
            <w:r w:rsidR="009404D1">
              <w:t xml:space="preserve">, </w:t>
            </w:r>
            <w:proofErr w:type="spellStart"/>
            <w:r w:rsidR="009404D1">
              <w:t>Pengelolaan</w:t>
            </w:r>
            <w:proofErr w:type="spellEnd"/>
            <w:r w:rsidR="009404D1">
              <w:t xml:space="preserve"> </w:t>
            </w:r>
            <w:proofErr w:type="spellStart"/>
            <w:r w:rsidR="009404D1">
              <w:t>Perikanan</w:t>
            </w:r>
            <w:proofErr w:type="spellEnd"/>
            <w:r w:rsidR="009404D1">
              <w:t xml:space="preserve">, Usaha </w:t>
            </w:r>
            <w:proofErr w:type="spellStart"/>
            <w:r w:rsidR="009404D1">
              <w:t>Perikanan</w:t>
            </w:r>
            <w:proofErr w:type="spellEnd"/>
            <w:r w:rsidR="009404D1">
              <w:t xml:space="preserve">, </w:t>
            </w:r>
            <w:proofErr w:type="spellStart"/>
            <w:r w:rsidR="007953D1">
              <w:t>Perizinan</w:t>
            </w:r>
            <w:proofErr w:type="spellEnd"/>
            <w:r w:rsidR="007953D1">
              <w:t xml:space="preserve">, </w:t>
            </w:r>
            <w:proofErr w:type="spellStart"/>
            <w:r w:rsidR="007953D1">
              <w:t>Persyaratan</w:t>
            </w:r>
            <w:proofErr w:type="spellEnd"/>
            <w:r w:rsidR="007953D1">
              <w:t xml:space="preserve"> </w:t>
            </w:r>
            <w:proofErr w:type="spellStart"/>
            <w:r w:rsidR="007953D1">
              <w:t>dan</w:t>
            </w:r>
            <w:proofErr w:type="spellEnd"/>
            <w:r w:rsidR="007953D1">
              <w:t xml:space="preserve"> Tata Cara </w:t>
            </w:r>
            <w:proofErr w:type="spellStart"/>
            <w:r w:rsidR="007953D1">
              <w:t>Memperoleh</w:t>
            </w:r>
            <w:proofErr w:type="spellEnd"/>
            <w:r w:rsidR="007953D1">
              <w:t xml:space="preserve"> </w:t>
            </w:r>
            <w:proofErr w:type="spellStart"/>
            <w:r w:rsidR="007953D1">
              <w:t>Izin</w:t>
            </w:r>
            <w:proofErr w:type="spellEnd"/>
            <w:r w:rsidR="007953D1">
              <w:t xml:space="preserve">, </w:t>
            </w:r>
            <w:proofErr w:type="spellStart"/>
            <w:r w:rsidR="007953D1">
              <w:t>Pemungutan</w:t>
            </w:r>
            <w:proofErr w:type="spellEnd"/>
            <w:r w:rsidR="007953D1">
              <w:t xml:space="preserve"> Daerah </w:t>
            </w:r>
            <w:proofErr w:type="spellStart"/>
            <w:r w:rsidR="007953D1">
              <w:t>dan</w:t>
            </w:r>
            <w:proofErr w:type="spellEnd"/>
            <w:r w:rsidR="007953D1">
              <w:t xml:space="preserve"> Wilayah </w:t>
            </w:r>
            <w:proofErr w:type="spellStart"/>
            <w:r w:rsidR="007953D1">
              <w:t>Pungutan</w:t>
            </w:r>
            <w:proofErr w:type="spellEnd"/>
            <w:r w:rsidR="007953D1">
              <w:t xml:space="preserve">, </w:t>
            </w:r>
            <w:proofErr w:type="spellStart"/>
            <w:r w:rsidR="007953D1">
              <w:t>Saat</w:t>
            </w:r>
            <w:proofErr w:type="spellEnd"/>
            <w:r w:rsidR="007953D1">
              <w:t xml:space="preserve"> </w:t>
            </w:r>
            <w:proofErr w:type="spellStart"/>
            <w:r w:rsidR="007953D1">
              <w:t>Retribusi</w:t>
            </w:r>
            <w:proofErr w:type="spellEnd"/>
            <w:r w:rsidR="007953D1">
              <w:t xml:space="preserve"> </w:t>
            </w:r>
            <w:proofErr w:type="spellStart"/>
            <w:r w:rsidR="007953D1">
              <w:t>Terutang</w:t>
            </w:r>
            <w:proofErr w:type="spellEnd"/>
            <w:r w:rsidR="007953D1">
              <w:t xml:space="preserve"> </w:t>
            </w:r>
            <w:proofErr w:type="spellStart"/>
            <w:r w:rsidR="007953D1">
              <w:t>dan</w:t>
            </w:r>
            <w:proofErr w:type="spellEnd"/>
            <w:r w:rsidR="007953D1">
              <w:t xml:space="preserve"> </w:t>
            </w:r>
            <w:proofErr w:type="spellStart"/>
            <w:r w:rsidR="007953D1">
              <w:t>Surat</w:t>
            </w:r>
            <w:proofErr w:type="spellEnd"/>
            <w:r w:rsidR="007953D1">
              <w:t xml:space="preserve"> </w:t>
            </w:r>
            <w:proofErr w:type="spellStart"/>
            <w:r w:rsidR="007953D1">
              <w:t>Pendaftaran</w:t>
            </w:r>
            <w:proofErr w:type="spellEnd"/>
            <w:r w:rsidR="007953D1">
              <w:t xml:space="preserve">, </w:t>
            </w:r>
            <w:proofErr w:type="spellStart"/>
            <w:r w:rsidR="007953D1">
              <w:t>Penetapan</w:t>
            </w:r>
            <w:proofErr w:type="spellEnd"/>
            <w:r w:rsidR="007953D1">
              <w:t xml:space="preserve"> </w:t>
            </w:r>
            <w:proofErr w:type="spellStart"/>
            <w:r w:rsidR="007953D1">
              <w:t>Retribusi</w:t>
            </w:r>
            <w:proofErr w:type="spellEnd"/>
            <w:r w:rsidR="007953D1">
              <w:t xml:space="preserve"> Tata Cara </w:t>
            </w:r>
            <w:proofErr w:type="spellStart"/>
            <w:r w:rsidR="007953D1">
              <w:t>Pemungutan</w:t>
            </w:r>
            <w:proofErr w:type="spellEnd"/>
            <w:r w:rsidR="007953D1">
              <w:t xml:space="preserve"> </w:t>
            </w:r>
            <w:proofErr w:type="spellStart"/>
            <w:r w:rsidR="007953D1">
              <w:t>dan</w:t>
            </w:r>
            <w:proofErr w:type="spellEnd"/>
            <w:r w:rsidR="007953D1">
              <w:t xml:space="preserve"> Tata Cara </w:t>
            </w:r>
            <w:proofErr w:type="spellStart"/>
            <w:r w:rsidR="007953D1">
              <w:t>Pembayaran</w:t>
            </w:r>
            <w:proofErr w:type="spellEnd"/>
            <w:r w:rsidR="007953D1">
              <w:t xml:space="preserve">, </w:t>
            </w:r>
            <w:proofErr w:type="spellStart"/>
            <w:r w:rsidR="007953D1">
              <w:t>Pengurangan</w:t>
            </w:r>
            <w:proofErr w:type="spellEnd"/>
            <w:r w:rsidR="007953D1">
              <w:t xml:space="preserve"> </w:t>
            </w:r>
            <w:proofErr w:type="spellStart"/>
            <w:r w:rsidR="007953D1">
              <w:t>Keringanan</w:t>
            </w:r>
            <w:proofErr w:type="spellEnd"/>
            <w:r w:rsidR="007953D1">
              <w:t xml:space="preserve"> </w:t>
            </w:r>
            <w:proofErr w:type="spellStart"/>
            <w:r w:rsidR="007953D1">
              <w:t>Pembebasan</w:t>
            </w:r>
            <w:proofErr w:type="spellEnd"/>
            <w:r w:rsidR="007953D1">
              <w:t xml:space="preserve"> </w:t>
            </w:r>
            <w:proofErr w:type="spellStart"/>
            <w:r w:rsidR="007953D1">
              <w:t>Retribusi</w:t>
            </w:r>
            <w:proofErr w:type="spellEnd"/>
            <w:r w:rsidR="007953D1">
              <w:t xml:space="preserve"> </w:t>
            </w:r>
            <w:proofErr w:type="spellStart"/>
            <w:r w:rsidR="007953D1">
              <w:t>dan</w:t>
            </w:r>
            <w:proofErr w:type="spellEnd"/>
            <w:r w:rsidR="007953D1">
              <w:t xml:space="preserve"> </w:t>
            </w:r>
            <w:proofErr w:type="spellStart"/>
            <w:r w:rsidR="007953D1">
              <w:t>Kedaluwarsa</w:t>
            </w:r>
            <w:proofErr w:type="spellEnd"/>
            <w:r w:rsidR="007953D1">
              <w:t xml:space="preserve"> </w:t>
            </w:r>
            <w:proofErr w:type="spellStart"/>
            <w:r w:rsidR="007953D1">
              <w:t>Penagihan</w:t>
            </w:r>
            <w:proofErr w:type="spellEnd"/>
            <w:r w:rsidR="007953D1">
              <w:t xml:space="preserve">, </w:t>
            </w:r>
            <w:proofErr w:type="spellStart"/>
            <w:r w:rsidR="007953D1">
              <w:t>Keberatan</w:t>
            </w:r>
            <w:proofErr w:type="spellEnd"/>
            <w:r w:rsidR="007953D1">
              <w:t xml:space="preserve">, </w:t>
            </w:r>
            <w:proofErr w:type="spellStart"/>
            <w:r w:rsidR="007953D1">
              <w:t>Pengembalian</w:t>
            </w:r>
            <w:proofErr w:type="spellEnd"/>
            <w:r w:rsidR="007953D1">
              <w:t xml:space="preserve"> </w:t>
            </w:r>
            <w:proofErr w:type="spellStart"/>
            <w:r w:rsidR="007953D1">
              <w:t>Kelebihan</w:t>
            </w:r>
            <w:proofErr w:type="spellEnd"/>
            <w:r w:rsidR="007953D1">
              <w:t xml:space="preserve"> </w:t>
            </w:r>
            <w:proofErr w:type="spellStart"/>
            <w:r w:rsidR="007953D1">
              <w:t>Pembayaran</w:t>
            </w:r>
            <w:proofErr w:type="spellEnd"/>
            <w:r w:rsidR="007953D1">
              <w:t xml:space="preserve">, </w:t>
            </w:r>
            <w:proofErr w:type="spellStart"/>
            <w:r w:rsidR="007953D1">
              <w:t>Pengawasan</w:t>
            </w:r>
            <w:proofErr w:type="spellEnd"/>
            <w:r w:rsidR="007953D1">
              <w:t xml:space="preserve">, </w:t>
            </w:r>
            <w:proofErr w:type="spellStart"/>
            <w:r w:rsidR="007953D1">
              <w:t>Pemanfaatan</w:t>
            </w:r>
            <w:proofErr w:type="spellEnd"/>
            <w:r w:rsidR="007953D1">
              <w:t xml:space="preserve">, </w:t>
            </w:r>
            <w:proofErr w:type="spellStart"/>
            <w:r w:rsidR="007953D1">
              <w:t>Sanksi</w:t>
            </w:r>
            <w:proofErr w:type="spellEnd"/>
            <w:r w:rsidR="007953D1">
              <w:t xml:space="preserve"> </w:t>
            </w:r>
            <w:proofErr w:type="spellStart"/>
            <w:r w:rsidR="007953D1">
              <w:t>Administrasi</w:t>
            </w:r>
            <w:proofErr w:type="spellEnd"/>
            <w:r w:rsidR="007953D1">
              <w:t xml:space="preserve">, </w:t>
            </w:r>
            <w:proofErr w:type="spellStart"/>
            <w:r w:rsidR="007331FF">
              <w:t>Penyidikan</w:t>
            </w:r>
            <w:proofErr w:type="spellEnd"/>
            <w:r w:rsidR="007331FF">
              <w:t xml:space="preserve">, </w:t>
            </w:r>
            <w:proofErr w:type="spellStart"/>
            <w:r w:rsidR="007331FF">
              <w:t>Ketentuan</w:t>
            </w:r>
            <w:proofErr w:type="spellEnd"/>
            <w:r w:rsidR="007331FF">
              <w:t xml:space="preserve"> </w:t>
            </w:r>
            <w:proofErr w:type="spellStart"/>
            <w:r w:rsidR="007331FF">
              <w:t>Pidana</w:t>
            </w:r>
            <w:proofErr w:type="spellEnd"/>
            <w:r w:rsidR="007331FF">
              <w:t xml:space="preserve">, </w:t>
            </w:r>
            <w:proofErr w:type="spellStart"/>
            <w:r w:rsidR="007331FF">
              <w:t>Ketentuan</w:t>
            </w:r>
            <w:proofErr w:type="spellEnd"/>
            <w:r w:rsidR="007331FF">
              <w:t xml:space="preserve"> </w:t>
            </w:r>
            <w:proofErr w:type="spellStart"/>
            <w:r w:rsidR="007331FF">
              <w:t>Pe</w:t>
            </w:r>
            <w:r w:rsidR="007953D1">
              <w:t>nutup</w:t>
            </w:r>
            <w:proofErr w:type="spellEnd"/>
            <w:r w:rsidR="007331FF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BA3343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</w:t>
            </w:r>
            <w:r w:rsidR="007331FF">
              <w:t>abupaten</w:t>
            </w:r>
            <w:proofErr w:type="spellEnd"/>
            <w:r w:rsidR="007331FF">
              <w:t xml:space="preserve"> </w:t>
            </w:r>
            <w:r>
              <w:t xml:space="preserve">Bandung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7953D1">
              <w:t xml:space="preserve">29 </w:t>
            </w:r>
            <w:proofErr w:type="spellStart"/>
            <w:r>
              <w:t>Tahun</w:t>
            </w:r>
            <w:proofErr w:type="spellEnd"/>
            <w:r>
              <w:t xml:space="preserve"> 200</w:t>
            </w:r>
            <w:r w:rsidR="007953D1">
              <w:t xml:space="preserve">0 </w:t>
            </w:r>
            <w:proofErr w:type="spellStart"/>
            <w:r w:rsidR="007953D1">
              <w:t>dan</w:t>
            </w:r>
            <w:proofErr w:type="spellEnd"/>
            <w:r w:rsidR="007953D1">
              <w:t xml:space="preserve"> </w:t>
            </w:r>
            <w:proofErr w:type="spellStart"/>
            <w:r w:rsidR="007953D1">
              <w:t>Peraturan</w:t>
            </w:r>
            <w:proofErr w:type="spellEnd"/>
            <w:r w:rsidR="007953D1">
              <w:t xml:space="preserve"> Daerah </w:t>
            </w:r>
            <w:proofErr w:type="spellStart"/>
            <w:r w:rsidR="007953D1">
              <w:t>Kabupaten</w:t>
            </w:r>
            <w:proofErr w:type="spellEnd"/>
            <w:r w:rsidR="007953D1">
              <w:t xml:space="preserve"> Bandung </w:t>
            </w:r>
            <w:proofErr w:type="spellStart"/>
            <w:r w:rsidR="007953D1">
              <w:t>Nomor</w:t>
            </w:r>
            <w:proofErr w:type="spellEnd"/>
            <w:r w:rsidR="007953D1">
              <w:t xml:space="preserve"> 30 </w:t>
            </w:r>
            <w:proofErr w:type="spellStart"/>
            <w:r w:rsidR="007953D1">
              <w:t>Tahun</w:t>
            </w:r>
            <w:proofErr w:type="spellEnd"/>
            <w:r w:rsidR="007953D1">
              <w:t xml:space="preserve"> 2000</w:t>
            </w:r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; 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7331FF">
              <w:t>7</w:t>
            </w:r>
            <w:r w:rsidR="00E8596B">
              <w:t xml:space="preserve"> </w:t>
            </w:r>
            <w:proofErr w:type="spellStart"/>
            <w:r w:rsidR="007331FF">
              <w:t>Desember</w:t>
            </w:r>
            <w:proofErr w:type="spellEnd"/>
            <w:r w:rsidR="007331FF">
              <w:t xml:space="preserve"> </w:t>
            </w:r>
            <w:r w:rsidR="005C4933">
              <w:t>201</w:t>
            </w:r>
            <w:r w:rsidR="007331FF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E2E8A"/>
    <w:rsid w:val="00286ACF"/>
    <w:rsid w:val="002D4B7D"/>
    <w:rsid w:val="002D6987"/>
    <w:rsid w:val="00320926"/>
    <w:rsid w:val="003E479A"/>
    <w:rsid w:val="00405C18"/>
    <w:rsid w:val="004E0A5E"/>
    <w:rsid w:val="005C4933"/>
    <w:rsid w:val="006935AC"/>
    <w:rsid w:val="006B6652"/>
    <w:rsid w:val="0070526C"/>
    <w:rsid w:val="007331FF"/>
    <w:rsid w:val="00764170"/>
    <w:rsid w:val="00771909"/>
    <w:rsid w:val="007953D1"/>
    <w:rsid w:val="007A1A4F"/>
    <w:rsid w:val="007B764F"/>
    <w:rsid w:val="007F4CA9"/>
    <w:rsid w:val="00815894"/>
    <w:rsid w:val="0085795A"/>
    <w:rsid w:val="0086222A"/>
    <w:rsid w:val="008734B4"/>
    <w:rsid w:val="008A2313"/>
    <w:rsid w:val="009043BA"/>
    <w:rsid w:val="009404D1"/>
    <w:rsid w:val="009B0B82"/>
    <w:rsid w:val="00A63667"/>
    <w:rsid w:val="00AB75FC"/>
    <w:rsid w:val="00AD6568"/>
    <w:rsid w:val="00B0035C"/>
    <w:rsid w:val="00B67372"/>
    <w:rsid w:val="00B96E82"/>
    <w:rsid w:val="00BA3343"/>
    <w:rsid w:val="00C5532A"/>
    <w:rsid w:val="00D117E6"/>
    <w:rsid w:val="00D17027"/>
    <w:rsid w:val="00D4205C"/>
    <w:rsid w:val="00D764D6"/>
    <w:rsid w:val="00D87029"/>
    <w:rsid w:val="00E008B1"/>
    <w:rsid w:val="00E72711"/>
    <w:rsid w:val="00E8596B"/>
    <w:rsid w:val="00EA40A8"/>
    <w:rsid w:val="00F65B45"/>
    <w:rsid w:val="00F72508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4</cp:revision>
  <cp:lastPrinted>2011-08-19T01:44:00Z</cp:lastPrinted>
  <dcterms:created xsi:type="dcterms:W3CDTF">2012-11-07T02:00:00Z</dcterms:created>
  <dcterms:modified xsi:type="dcterms:W3CDTF">2012-11-07T02:35:00Z</dcterms:modified>
</cp:coreProperties>
</file>